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45" w:rsidRPr="00201C45" w:rsidRDefault="00201C45" w:rsidP="00201C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01C45">
        <w:rPr>
          <w:rFonts w:ascii="Verdana" w:eastAsia="Times New Roman" w:hAnsi="Verdana" w:cs="Times New Roman"/>
          <w:color w:val="4682B4"/>
          <w:sz w:val="48"/>
          <w:szCs w:val="48"/>
          <w:lang w:val="ru-RU" w:eastAsia="ru-RU"/>
        </w:rPr>
        <w:t>ЗНО - 2014</w:t>
      </w:r>
    </w:p>
    <w:p w:rsidR="00201C45" w:rsidRPr="00201C45" w:rsidRDefault="00201C45" w:rsidP="00201C45">
      <w:pPr>
        <w:shd w:val="clear" w:color="auto" w:fill="FFFFFF"/>
        <w:spacing w:before="60" w:after="60" w:line="184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01C45">
        <w:rPr>
          <w:rFonts w:ascii="Verdana" w:eastAsia="Times New Roman" w:hAnsi="Verdana" w:cs="Times New Roman"/>
          <w:color w:val="2F4F4F"/>
          <w:sz w:val="26"/>
          <w:szCs w:val="26"/>
          <w:lang w:eastAsia="ru-RU"/>
        </w:rPr>
        <w:t>Міністерством освіти і науки України продовжується формування нормативно-правової бази ЗНО 2014 та  вступної кампанії в цілому. З цією метою затверджено</w:t>
      </w:r>
    </w:p>
    <w:p w:rsidR="00201C45" w:rsidRPr="00201C45" w:rsidRDefault="00201C45" w:rsidP="00201C45">
      <w:pPr>
        <w:shd w:val="clear" w:color="auto" w:fill="FFFFFF"/>
        <w:spacing w:before="60" w:after="60" w:line="184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01C45">
        <w:rPr>
          <w:rFonts w:ascii="Verdana" w:eastAsia="Times New Roman" w:hAnsi="Verdana" w:cs="Times New Roman"/>
          <w:color w:val="2F4F4F"/>
          <w:sz w:val="26"/>
          <w:szCs w:val="26"/>
          <w:lang w:eastAsia="ru-RU"/>
        </w:rPr>
        <w:t>– Умови прийому до вищих навчальних закладів України в 2014 році (наказ</w:t>
      </w:r>
      <w:hyperlink r:id="rId4" w:history="1">
        <w:r w:rsidRPr="00201C45">
          <w:rPr>
            <w:rFonts w:ascii="Verdana" w:eastAsia="Times New Roman" w:hAnsi="Verdana" w:cs="Times New Roman"/>
            <w:color w:val="0069A9"/>
            <w:sz w:val="26"/>
            <w:lang w:eastAsia="ru-RU"/>
          </w:rPr>
          <w:t> </w:t>
        </w:r>
        <w:r w:rsidRPr="00201C45">
          <w:rPr>
            <w:rFonts w:ascii="Verdana" w:eastAsia="Times New Roman" w:hAnsi="Verdana" w:cs="Times New Roman"/>
            <w:color w:val="0069A9"/>
            <w:sz w:val="26"/>
            <w:u w:val="single"/>
            <w:lang w:eastAsia="ru-RU"/>
          </w:rPr>
          <w:t>Міністерства освіти і науки України</w:t>
        </w:r>
        <w:r w:rsidRPr="00201C45">
          <w:rPr>
            <w:rFonts w:ascii="Verdana" w:eastAsia="Times New Roman" w:hAnsi="Verdana" w:cs="Times New Roman"/>
            <w:color w:val="0069A9"/>
            <w:sz w:val="26"/>
            <w:lang w:eastAsia="ru-RU"/>
          </w:rPr>
          <w:t> </w:t>
        </w:r>
        <w:r w:rsidRPr="00201C45">
          <w:rPr>
            <w:rFonts w:ascii="Verdana" w:eastAsia="Times New Roman" w:hAnsi="Verdana" w:cs="Times New Roman"/>
            <w:color w:val="0069A9"/>
            <w:sz w:val="26"/>
            <w:u w:val="single"/>
            <w:lang w:eastAsia="ru-RU"/>
          </w:rPr>
          <w:t>від 29 жовтня 2013 року № 1510);</w:t>
        </w:r>
        <w:r w:rsidRPr="00201C45">
          <w:rPr>
            <w:rFonts w:ascii="Verdana" w:eastAsia="Times New Roman" w:hAnsi="Verdana" w:cs="Times New Roman"/>
            <w:color w:val="0069A9"/>
            <w:sz w:val="26"/>
            <w:lang w:eastAsia="ru-RU"/>
          </w:rPr>
          <w:t> </w:t>
        </w:r>
      </w:hyperlink>
      <w:r w:rsidRPr="00201C45">
        <w:rPr>
          <w:rFonts w:ascii="Verdana" w:eastAsia="Times New Roman" w:hAnsi="Verdana" w:cs="Times New Roman"/>
          <w:color w:val="2F4F4F"/>
          <w:sz w:val="26"/>
          <w:szCs w:val="26"/>
          <w:lang w:eastAsia="ru-RU"/>
        </w:rPr>
        <w:t> </w:t>
      </w:r>
    </w:p>
    <w:p w:rsidR="00201C45" w:rsidRPr="00201C45" w:rsidRDefault="00201C45" w:rsidP="00201C45">
      <w:pPr>
        <w:shd w:val="clear" w:color="auto" w:fill="FFFFFF"/>
        <w:spacing w:before="60" w:after="60" w:line="184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01C45">
        <w:rPr>
          <w:rFonts w:ascii="Verdana" w:eastAsia="Times New Roman" w:hAnsi="Verdana" w:cs="Times New Roman"/>
          <w:color w:val="2F4F4F"/>
          <w:sz w:val="26"/>
          <w:szCs w:val="26"/>
          <w:lang w:eastAsia="ru-RU"/>
        </w:rPr>
        <w:t>– Календарний план підготовки та проведення зовнішнього незалежного оцінювання навчальних досягнень осіб, які виявили бажання вступати до вищих навчальних закладів України  в 2014 році (наказ Міністерства освіти і науки України від 8 листопада 2013 року № 1579).</w:t>
      </w:r>
    </w:p>
    <w:p w:rsidR="00201C45" w:rsidRPr="00201C45" w:rsidRDefault="00201C45" w:rsidP="00201C45">
      <w:pPr>
        <w:shd w:val="clear" w:color="auto" w:fill="FFFFFF"/>
        <w:spacing w:before="60" w:after="6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01C45">
        <w:rPr>
          <w:rFonts w:ascii="Times New Roman" w:eastAsia="Times New Roman" w:hAnsi="Times New Roman" w:cs="Times New Roman"/>
          <w:b/>
          <w:bCs/>
          <w:color w:val="2F4F4F"/>
          <w:sz w:val="26"/>
          <w:szCs w:val="26"/>
          <w:lang w:eastAsia="ru-RU"/>
        </w:rPr>
        <w:t>Календарним планом підготовки та проведення зовнішнього незалежного оцінювання навчальних досягнень осіб, які виявили бажання вступати до вищих навчальних закладів України в 2014 році,</w:t>
      </w:r>
      <w:r w:rsidRPr="00201C45">
        <w:rPr>
          <w:rFonts w:ascii="Times New Roman" w:eastAsia="Times New Roman" w:hAnsi="Times New Roman" w:cs="Times New Roman"/>
          <w:b/>
          <w:bCs/>
          <w:color w:val="2F4F4F"/>
          <w:sz w:val="26"/>
          <w:lang w:eastAsia="ru-RU"/>
        </w:rPr>
        <w:t> </w:t>
      </w:r>
      <w:r w:rsidRPr="00201C45">
        <w:rPr>
          <w:rFonts w:ascii="Times New Roman" w:eastAsia="Times New Roman" w:hAnsi="Times New Roman" w:cs="Times New Roman"/>
          <w:color w:val="2F4F4F"/>
          <w:sz w:val="26"/>
          <w:szCs w:val="26"/>
          <w:lang w:eastAsia="ru-RU"/>
        </w:rPr>
        <w:t>(далі – Календарний план ЗНО 2014)</w:t>
      </w:r>
      <w:r w:rsidRPr="00201C45">
        <w:rPr>
          <w:rFonts w:ascii="Times New Roman" w:eastAsia="Times New Roman" w:hAnsi="Times New Roman" w:cs="Times New Roman"/>
          <w:b/>
          <w:bCs/>
          <w:color w:val="2F4F4F"/>
          <w:sz w:val="26"/>
          <w:lang w:eastAsia="ru-RU"/>
        </w:rPr>
        <w:t> </w:t>
      </w:r>
      <w:proofErr w:type="spellStart"/>
      <w:r w:rsidRPr="00201C45">
        <w:rPr>
          <w:rFonts w:ascii="Times New Roman" w:eastAsia="Times New Roman" w:hAnsi="Times New Roman" w:cs="Times New Roman"/>
          <w:b/>
          <w:bCs/>
          <w:i/>
          <w:iCs/>
          <w:color w:val="2F4F4F"/>
          <w:sz w:val="26"/>
          <w:szCs w:val="26"/>
          <w:lang w:eastAsia="ru-RU"/>
        </w:rPr>
        <w:t>визначено</w:t>
      </w:r>
      <w:r w:rsidRPr="00201C45">
        <w:rPr>
          <w:rFonts w:ascii="Times New Roman" w:eastAsia="Times New Roman" w:hAnsi="Times New Roman" w:cs="Times New Roman"/>
          <w:b/>
          <w:bCs/>
          <w:color w:val="2F4F4F"/>
          <w:sz w:val="26"/>
          <w:szCs w:val="26"/>
          <w:lang w:eastAsia="ru-RU"/>
        </w:rPr>
        <w:t>терміни</w:t>
      </w:r>
      <w:proofErr w:type="spellEnd"/>
      <w:r w:rsidRPr="00201C45">
        <w:rPr>
          <w:rFonts w:ascii="Times New Roman" w:eastAsia="Times New Roman" w:hAnsi="Times New Roman" w:cs="Times New Roman"/>
          <w:i/>
          <w:iCs/>
          <w:color w:val="2F4F4F"/>
          <w:sz w:val="26"/>
          <w:lang w:eastAsia="ru-RU"/>
        </w:rPr>
        <w:t> </w:t>
      </w:r>
      <w:r w:rsidRPr="00201C45">
        <w:rPr>
          <w:rFonts w:ascii="Times New Roman" w:eastAsia="Times New Roman" w:hAnsi="Times New Roman" w:cs="Times New Roman"/>
          <w:i/>
          <w:iCs/>
          <w:color w:val="2F4F4F"/>
          <w:sz w:val="26"/>
          <w:szCs w:val="26"/>
          <w:lang w:eastAsia="ru-RU"/>
        </w:rPr>
        <w:t>реалізації основних заходів ЗНО 2014,</w:t>
      </w:r>
      <w:r w:rsidRPr="00201C45">
        <w:rPr>
          <w:rFonts w:ascii="Times New Roman" w:eastAsia="Times New Roman" w:hAnsi="Times New Roman" w:cs="Times New Roman"/>
          <w:i/>
          <w:iCs/>
          <w:color w:val="2F4F4F"/>
          <w:sz w:val="26"/>
          <w:lang w:eastAsia="ru-RU"/>
        </w:rPr>
        <w:t> </w:t>
      </w:r>
      <w:r w:rsidRPr="00201C45">
        <w:rPr>
          <w:rFonts w:ascii="Times New Roman" w:eastAsia="Times New Roman" w:hAnsi="Times New Roman" w:cs="Times New Roman"/>
          <w:color w:val="2F4F4F"/>
          <w:sz w:val="26"/>
          <w:szCs w:val="26"/>
          <w:lang w:eastAsia="ru-RU"/>
        </w:rPr>
        <w:t>зокрема:</w:t>
      </w:r>
    </w:p>
    <w:p w:rsidR="00201C45" w:rsidRPr="00201C45" w:rsidRDefault="00201C45" w:rsidP="00201C45">
      <w:pPr>
        <w:shd w:val="clear" w:color="auto" w:fill="FFFFFF"/>
        <w:spacing w:before="60" w:after="6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01C45">
        <w:rPr>
          <w:rFonts w:ascii="Times New Roman" w:eastAsia="Times New Roman" w:hAnsi="Times New Roman" w:cs="Times New Roman"/>
          <w:color w:val="2F4F4F"/>
          <w:sz w:val="26"/>
          <w:szCs w:val="26"/>
          <w:lang w:eastAsia="ru-RU"/>
        </w:rPr>
        <w:t>– реєстрація абітурієнтів для участі у ЗНО 2014 розпочнеться 3 січня і триватиме до 5 березня 2014 року;</w:t>
      </w:r>
    </w:p>
    <w:p w:rsidR="00201C45" w:rsidRPr="00201C45" w:rsidRDefault="00201C45" w:rsidP="00201C45">
      <w:pPr>
        <w:shd w:val="clear" w:color="auto" w:fill="FFFFFF"/>
        <w:spacing w:before="60" w:after="6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01C45">
        <w:rPr>
          <w:rFonts w:ascii="Times New Roman" w:eastAsia="Times New Roman" w:hAnsi="Times New Roman" w:cs="Times New Roman"/>
          <w:color w:val="2F4F4F"/>
          <w:sz w:val="26"/>
          <w:szCs w:val="26"/>
          <w:lang w:eastAsia="ru-RU"/>
        </w:rPr>
        <w:t>–  основна сесія ЗНО 2014 проводитиметься з 3 до 27 червня 2014 року;</w:t>
      </w:r>
    </w:p>
    <w:p w:rsidR="00201C45" w:rsidRPr="00201C45" w:rsidRDefault="00201C45" w:rsidP="00201C45">
      <w:pPr>
        <w:shd w:val="clear" w:color="auto" w:fill="FFFFFF"/>
        <w:spacing w:before="60" w:after="6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01C45">
        <w:rPr>
          <w:rFonts w:ascii="Times New Roman" w:eastAsia="Times New Roman" w:hAnsi="Times New Roman" w:cs="Times New Roman"/>
          <w:color w:val="2F4F4F"/>
          <w:sz w:val="26"/>
          <w:szCs w:val="26"/>
          <w:lang w:eastAsia="ru-RU"/>
        </w:rPr>
        <w:t>– результати учасників ЗНО 2014 буде оголошено не пізніше</w:t>
      </w:r>
      <w:r w:rsidRPr="00201C45">
        <w:rPr>
          <w:rFonts w:ascii="Times New Roman" w:eastAsia="Times New Roman" w:hAnsi="Times New Roman" w:cs="Times New Roman"/>
          <w:color w:val="2F4F4F"/>
          <w:sz w:val="26"/>
          <w:lang w:eastAsia="ru-RU"/>
        </w:rPr>
        <w:t> </w:t>
      </w:r>
      <w:r w:rsidRPr="00201C45">
        <w:rPr>
          <w:rFonts w:ascii="Times New Roman" w:eastAsia="Times New Roman" w:hAnsi="Times New Roman" w:cs="Times New Roman"/>
          <w:color w:val="2F4F4F"/>
          <w:sz w:val="26"/>
          <w:szCs w:val="26"/>
          <w:lang w:val="ru-RU" w:eastAsia="ru-RU"/>
        </w:rPr>
        <w:t>8</w:t>
      </w:r>
      <w:r w:rsidRPr="00201C45">
        <w:rPr>
          <w:rFonts w:ascii="Times New Roman" w:eastAsia="Times New Roman" w:hAnsi="Times New Roman" w:cs="Times New Roman"/>
          <w:color w:val="2F4F4F"/>
          <w:sz w:val="26"/>
          <w:lang w:eastAsia="ru-RU"/>
        </w:rPr>
        <w:t> </w:t>
      </w:r>
      <w:r w:rsidRPr="00201C45">
        <w:rPr>
          <w:rFonts w:ascii="Times New Roman" w:eastAsia="Times New Roman" w:hAnsi="Times New Roman" w:cs="Times New Roman"/>
          <w:color w:val="2F4F4F"/>
          <w:sz w:val="26"/>
          <w:szCs w:val="26"/>
          <w:lang w:eastAsia="ru-RU"/>
        </w:rPr>
        <w:t>липня</w:t>
      </w:r>
      <w:r w:rsidRPr="00201C45">
        <w:rPr>
          <w:rFonts w:ascii="Times New Roman" w:eastAsia="Times New Roman" w:hAnsi="Times New Roman" w:cs="Times New Roman"/>
          <w:color w:val="2F4F4F"/>
          <w:sz w:val="26"/>
          <w:lang w:eastAsia="ru-RU"/>
        </w:rPr>
        <w:t> </w:t>
      </w:r>
      <w:r w:rsidRPr="00201C45">
        <w:rPr>
          <w:rFonts w:ascii="Times New Roman" w:eastAsia="Times New Roman" w:hAnsi="Times New Roman" w:cs="Times New Roman"/>
          <w:color w:val="2F4F4F"/>
          <w:sz w:val="26"/>
          <w:szCs w:val="26"/>
          <w:lang w:eastAsia="ru-RU"/>
        </w:rPr>
        <w:br/>
        <w:t>2014 року;</w:t>
      </w:r>
    </w:p>
    <w:p w:rsidR="00201C45" w:rsidRPr="00201C45" w:rsidRDefault="00201C45" w:rsidP="00201C45">
      <w:pPr>
        <w:shd w:val="clear" w:color="auto" w:fill="FFFFFF"/>
        <w:spacing w:before="60" w:after="6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01C45">
        <w:rPr>
          <w:rFonts w:ascii="Times New Roman" w:eastAsia="Times New Roman" w:hAnsi="Times New Roman" w:cs="Times New Roman"/>
          <w:color w:val="2F4F4F"/>
          <w:sz w:val="26"/>
          <w:szCs w:val="26"/>
          <w:lang w:eastAsia="ru-RU"/>
        </w:rPr>
        <w:t>– додаткова сесія проводитиметься з 4 до 11 липня 2014 року, результати учасників додаткової сесії буде оголошено не пізніше 17 липня 2014 року.</w:t>
      </w:r>
    </w:p>
    <w:p w:rsidR="00201C45" w:rsidRPr="00201C45" w:rsidRDefault="00201C45" w:rsidP="00201C45">
      <w:pPr>
        <w:shd w:val="clear" w:color="auto" w:fill="FFFFFF"/>
        <w:spacing w:before="60" w:after="6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01C45">
        <w:rPr>
          <w:rFonts w:ascii="Times New Roman" w:eastAsia="Times New Roman" w:hAnsi="Times New Roman" w:cs="Times New Roman"/>
          <w:color w:val="2F4F4F"/>
          <w:sz w:val="26"/>
          <w:szCs w:val="26"/>
          <w:lang w:eastAsia="ru-RU"/>
        </w:rPr>
        <w:t>ЗНО 2014 року не зазнало яких-небудь змін в порівнянні з минулим роком стосовно переліку предметів тестування, можливої для одного учасника кількості тестів, мови складання тестів тощо.</w:t>
      </w:r>
    </w:p>
    <w:p w:rsidR="00201C45" w:rsidRPr="00201C45" w:rsidRDefault="00201C45" w:rsidP="00201C45">
      <w:pPr>
        <w:shd w:val="clear" w:color="auto" w:fill="FFFFFF"/>
        <w:spacing w:before="60" w:after="6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01C45">
        <w:rPr>
          <w:rFonts w:ascii="Times New Roman" w:eastAsia="Times New Roman" w:hAnsi="Times New Roman" w:cs="Times New Roman"/>
          <w:color w:val="2F4F4F"/>
          <w:sz w:val="26"/>
          <w:szCs w:val="26"/>
          <w:lang w:eastAsia="ru-RU"/>
        </w:rPr>
        <w:t>Обрати предмети тестування можна серед наступного переліку: українська мова і література, історія України, всесвітня історія, математика, іноземні мови: англійська, німецька, іспанська, французька (одна за вибором), біологія, географія, фізика, хімія, світова література, російська мова. Кожен з учасників матиме можливість скласти тестування не більше ніж з чотирьох предметів. Серед іноземних мов можна буде обрати лише одну.</w:t>
      </w:r>
    </w:p>
    <w:p w:rsidR="00201C45" w:rsidRPr="00201C45" w:rsidRDefault="00201C45" w:rsidP="00201C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01C45">
        <w:rPr>
          <w:rFonts w:ascii="Times New Roman" w:eastAsia="Times New Roman" w:hAnsi="Times New Roman" w:cs="Times New Roman"/>
          <w:color w:val="2F4F4F"/>
          <w:sz w:val="26"/>
          <w:szCs w:val="26"/>
          <w:lang w:eastAsia="ru-RU"/>
        </w:rPr>
        <w:t>Учасники тестування складають тести державною мовою або мовою, якою передбачається складання вибраного тесту. Під час</w:t>
      </w:r>
      <w:r w:rsidRPr="00201C45">
        <w:rPr>
          <w:rFonts w:ascii="Times New Roman" w:eastAsia="Times New Roman" w:hAnsi="Times New Roman" w:cs="Times New Roman"/>
          <w:color w:val="2F4F4F"/>
          <w:sz w:val="26"/>
          <w:lang w:eastAsia="ru-RU"/>
        </w:rPr>
        <w:t> </w:t>
      </w:r>
      <w:r w:rsidRPr="00201C45">
        <w:rPr>
          <w:rFonts w:ascii="Times New Roman" w:eastAsia="Times New Roman" w:hAnsi="Times New Roman" w:cs="Times New Roman"/>
          <w:b/>
          <w:bCs/>
          <w:i/>
          <w:iCs/>
          <w:color w:val="2F4F4F"/>
          <w:sz w:val="26"/>
          <w:szCs w:val="26"/>
          <w:lang w:eastAsia="ru-RU"/>
        </w:rPr>
        <w:t>реєстрації</w:t>
      </w:r>
      <w:r w:rsidRPr="00201C45">
        <w:rPr>
          <w:rFonts w:ascii="Times New Roman" w:eastAsia="Times New Roman" w:hAnsi="Times New Roman" w:cs="Times New Roman"/>
          <w:i/>
          <w:iCs/>
          <w:color w:val="2F4F4F"/>
          <w:sz w:val="26"/>
          <w:lang w:eastAsia="ru-RU"/>
        </w:rPr>
        <w:t> </w:t>
      </w:r>
      <w:r w:rsidRPr="00201C45">
        <w:rPr>
          <w:rFonts w:ascii="Times New Roman" w:eastAsia="Times New Roman" w:hAnsi="Times New Roman" w:cs="Times New Roman"/>
          <w:color w:val="2F4F4F"/>
          <w:sz w:val="26"/>
          <w:szCs w:val="26"/>
          <w:lang w:eastAsia="ru-RU"/>
        </w:rPr>
        <w:t>можна буде обрати мову складання тесту із запропонованого переліку для усіх предметів, крім української мови і літератури, російської та іноземних мов. Так, тести з історії України, всесвітньої історії, математики, біології, географії, фізики, хімії перекладатимуться кримськотатарською, молдовською, польською, російською, румунською, угорською мовами; тест зі світової літератури – російською мовою. </w:t>
      </w:r>
    </w:p>
    <w:p w:rsidR="00201C45" w:rsidRPr="00201C45" w:rsidRDefault="00201C45" w:rsidP="00201C45">
      <w:pPr>
        <w:shd w:val="clear" w:color="auto" w:fill="FFFFFF"/>
        <w:spacing w:after="225" w:line="450" w:lineRule="atLeast"/>
        <w:jc w:val="center"/>
        <w:outlineLvl w:val="0"/>
        <w:rPr>
          <w:rFonts w:ascii="Arial" w:eastAsia="Times New Roman" w:hAnsi="Arial" w:cs="Arial"/>
          <w:color w:val="12A4D8"/>
          <w:kern w:val="36"/>
          <w:sz w:val="42"/>
          <w:szCs w:val="42"/>
          <w:lang w:val="ru-RU" w:eastAsia="ru-RU"/>
        </w:rPr>
      </w:pPr>
      <w:proofErr w:type="spellStart"/>
      <w:r w:rsidRPr="00201C45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val="ru-RU" w:eastAsia="ru-RU"/>
        </w:rPr>
        <w:t>Затверджено</w:t>
      </w:r>
      <w:proofErr w:type="spellEnd"/>
      <w:r w:rsidRPr="00201C45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val="ru-RU" w:eastAsia="ru-RU"/>
        </w:rPr>
        <w:t>Умови</w:t>
      </w:r>
      <w:proofErr w:type="spellEnd"/>
      <w:r w:rsidRPr="00201C45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val="ru-RU" w:eastAsia="ru-RU"/>
        </w:rPr>
        <w:t>прийому</w:t>
      </w:r>
      <w:proofErr w:type="spellEnd"/>
      <w:r w:rsidRPr="00201C45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val="ru-RU" w:eastAsia="ru-RU"/>
        </w:rPr>
        <w:t xml:space="preserve"> до ВНЗ у 2014 </w:t>
      </w:r>
      <w:proofErr w:type="spellStart"/>
      <w:r w:rsidRPr="00201C45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val="ru-RU" w:eastAsia="ru-RU"/>
        </w:rPr>
        <w:t>році</w:t>
      </w:r>
      <w:proofErr w:type="spellEnd"/>
    </w:p>
    <w:p w:rsidR="00201C45" w:rsidRPr="00201C45" w:rsidRDefault="00201C45" w:rsidP="00201C45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proofErr w:type="spellStart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lastRenderedPageBreak/>
        <w:t>Міністерством</w:t>
      </w:r>
      <w:proofErr w:type="spellEnd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>освіти</w:t>
      </w:r>
      <w:proofErr w:type="spellEnd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>і</w:t>
      </w:r>
      <w:proofErr w:type="spellEnd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 xml:space="preserve"> науки </w:t>
      </w:r>
      <w:proofErr w:type="spellStart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>оприлюднено</w:t>
      </w:r>
      <w:proofErr w:type="spellEnd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> </w:t>
      </w:r>
      <w:proofErr w:type="spellStart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fldChar w:fldCharType="begin"/>
      </w:r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instrText xml:space="preserve"> HYPERLINK "http://osvita.ua/legislation/Vishya_osvita/9990/" \o "Умови прийому до вищих навчальних закладів України у 2014 році" \t "_blank" </w:instrText>
      </w:r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fldChar w:fldCharType="separate"/>
      </w:r>
      <w:r w:rsidRPr="00201C45">
        <w:rPr>
          <w:rFonts w:ascii="Arial" w:eastAsia="Times New Roman" w:hAnsi="Arial" w:cs="Arial"/>
          <w:color w:val="0069A9"/>
          <w:sz w:val="21"/>
          <w:u w:val="single"/>
          <w:lang w:val="ru-RU" w:eastAsia="ru-RU"/>
        </w:rPr>
        <w:t>Умови</w:t>
      </w:r>
      <w:proofErr w:type="spellEnd"/>
      <w:r w:rsidRPr="00201C45">
        <w:rPr>
          <w:rFonts w:ascii="Arial" w:eastAsia="Times New Roman" w:hAnsi="Arial" w:cs="Arial"/>
          <w:color w:val="0069A9"/>
          <w:sz w:val="21"/>
          <w:u w:val="single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69A9"/>
          <w:sz w:val="21"/>
          <w:u w:val="single"/>
          <w:lang w:val="ru-RU" w:eastAsia="ru-RU"/>
        </w:rPr>
        <w:t>прийому</w:t>
      </w:r>
      <w:proofErr w:type="spellEnd"/>
      <w:r w:rsidRPr="00201C45">
        <w:rPr>
          <w:rFonts w:ascii="Arial" w:eastAsia="Times New Roman" w:hAnsi="Arial" w:cs="Arial"/>
          <w:color w:val="0069A9"/>
          <w:sz w:val="21"/>
          <w:u w:val="single"/>
          <w:lang w:val="ru-RU" w:eastAsia="ru-RU"/>
        </w:rPr>
        <w:t xml:space="preserve"> до </w:t>
      </w:r>
      <w:proofErr w:type="spellStart"/>
      <w:r w:rsidRPr="00201C45">
        <w:rPr>
          <w:rFonts w:ascii="Arial" w:eastAsia="Times New Roman" w:hAnsi="Arial" w:cs="Arial"/>
          <w:color w:val="0069A9"/>
          <w:sz w:val="21"/>
          <w:u w:val="single"/>
          <w:lang w:val="ru-RU" w:eastAsia="ru-RU"/>
        </w:rPr>
        <w:t>вищих</w:t>
      </w:r>
      <w:proofErr w:type="spellEnd"/>
      <w:r w:rsidRPr="00201C45">
        <w:rPr>
          <w:rFonts w:ascii="Arial" w:eastAsia="Times New Roman" w:hAnsi="Arial" w:cs="Arial"/>
          <w:color w:val="0069A9"/>
          <w:sz w:val="21"/>
          <w:u w:val="single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69A9"/>
          <w:sz w:val="21"/>
          <w:u w:val="single"/>
          <w:lang w:val="ru-RU" w:eastAsia="ru-RU"/>
        </w:rPr>
        <w:t>навчальних</w:t>
      </w:r>
      <w:proofErr w:type="spellEnd"/>
      <w:r w:rsidRPr="00201C45">
        <w:rPr>
          <w:rFonts w:ascii="Arial" w:eastAsia="Times New Roman" w:hAnsi="Arial" w:cs="Arial"/>
          <w:color w:val="0069A9"/>
          <w:sz w:val="21"/>
          <w:u w:val="single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69A9"/>
          <w:sz w:val="21"/>
          <w:u w:val="single"/>
          <w:lang w:val="ru-RU" w:eastAsia="ru-RU"/>
        </w:rPr>
        <w:t>закладів</w:t>
      </w:r>
      <w:proofErr w:type="spellEnd"/>
      <w:r w:rsidRPr="00201C45">
        <w:rPr>
          <w:rFonts w:ascii="Arial" w:eastAsia="Times New Roman" w:hAnsi="Arial" w:cs="Arial"/>
          <w:color w:val="0069A9"/>
          <w:sz w:val="21"/>
          <w:u w:val="single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69A9"/>
          <w:sz w:val="21"/>
          <w:u w:val="single"/>
          <w:lang w:val="ru-RU" w:eastAsia="ru-RU"/>
        </w:rPr>
        <w:t>України</w:t>
      </w:r>
      <w:proofErr w:type="spellEnd"/>
      <w:r w:rsidRPr="00201C45">
        <w:rPr>
          <w:rFonts w:ascii="Arial" w:eastAsia="Times New Roman" w:hAnsi="Arial" w:cs="Arial"/>
          <w:color w:val="0069A9"/>
          <w:sz w:val="21"/>
          <w:u w:val="single"/>
          <w:lang w:val="ru-RU" w:eastAsia="ru-RU"/>
        </w:rPr>
        <w:t xml:space="preserve"> в 2014 </w:t>
      </w:r>
      <w:proofErr w:type="spellStart"/>
      <w:r w:rsidRPr="00201C45">
        <w:rPr>
          <w:rFonts w:ascii="Arial" w:eastAsia="Times New Roman" w:hAnsi="Arial" w:cs="Arial"/>
          <w:color w:val="0069A9"/>
          <w:sz w:val="21"/>
          <w:u w:val="single"/>
          <w:lang w:val="ru-RU" w:eastAsia="ru-RU"/>
        </w:rPr>
        <w:t>році</w:t>
      </w:r>
      <w:proofErr w:type="spellEnd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fldChar w:fldCharType="end"/>
      </w:r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 xml:space="preserve">. Документ </w:t>
      </w:r>
      <w:proofErr w:type="spellStart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>є</w:t>
      </w:r>
      <w:proofErr w:type="spellEnd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>обов’язковим</w:t>
      </w:r>
      <w:proofErr w:type="spellEnd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 xml:space="preserve"> для </w:t>
      </w:r>
      <w:proofErr w:type="spellStart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>вищих</w:t>
      </w:r>
      <w:proofErr w:type="spellEnd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>навчальних</w:t>
      </w:r>
      <w:proofErr w:type="spellEnd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>закладів</w:t>
      </w:r>
      <w:proofErr w:type="spellEnd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>незалежно</w:t>
      </w:r>
      <w:proofErr w:type="spellEnd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>від</w:t>
      </w:r>
      <w:proofErr w:type="spellEnd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 xml:space="preserve"> форм </w:t>
      </w:r>
      <w:proofErr w:type="spellStart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>власності</w:t>
      </w:r>
      <w:proofErr w:type="spellEnd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 xml:space="preserve"> та </w:t>
      </w:r>
      <w:proofErr w:type="spellStart"/>
      <w:proofErr w:type="gramStart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>п</w:t>
      </w:r>
      <w:proofErr w:type="gramEnd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>ідпорядкування</w:t>
      </w:r>
      <w:proofErr w:type="spellEnd"/>
      <w:r w:rsidRPr="00201C45">
        <w:rPr>
          <w:rFonts w:ascii="Arial" w:eastAsia="Times New Roman" w:hAnsi="Arial" w:cs="Arial"/>
          <w:color w:val="2F4F4F"/>
          <w:sz w:val="21"/>
          <w:szCs w:val="21"/>
          <w:lang w:val="ru-RU" w:eastAsia="ru-RU"/>
        </w:rPr>
        <w:t>.</w:t>
      </w:r>
    </w:p>
    <w:p w:rsidR="00201C45" w:rsidRPr="00201C45" w:rsidRDefault="00201C45" w:rsidP="00201C45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Вступна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кампанія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2014 року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розпочнеться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1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липня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.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Прийом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заяв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від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вступників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на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денну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форму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навчання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gram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</w:t>
      </w:r>
      <w:proofErr w:type="gram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основі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повної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загальної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середньої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освіти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закінчиться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о 12.00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годині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31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липня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Абітурієнти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яким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необхідно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буде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проходити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співбесіду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складати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вступні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екзамени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або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проходити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творчі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конкурси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мають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подати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документи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до 18.00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годині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19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липня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Перші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рейтингові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списки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вступників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із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зазначенням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рекомендованих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до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зарахування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на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місця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державного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замовлення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мають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бути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оприлюднені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вишами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не </w:t>
      </w:r>
      <w:proofErr w:type="spellStart"/>
      <w:proofErr w:type="gram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ізніше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12.00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години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1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серпня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.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Традиційно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списки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рекомендованих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до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зарахування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абітурієнтів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будуть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оновлюватися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5 та 8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серпня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Зарахування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вступників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на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денну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форму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навчання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за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державним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замовленням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має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відбутися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12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серпня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.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Зарахування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за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кошти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фізичних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та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юридичних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осіб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не </w:t>
      </w:r>
      <w:proofErr w:type="spellStart"/>
      <w:proofErr w:type="gram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ізніше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26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серпня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Абітурієнти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2014 року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матимуть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можливість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подавати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заяву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про участь у конкурсному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відборі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до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вищого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навчального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закладу як в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паперовій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так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в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електронній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формі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Міністерством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освіти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не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обмежено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кількість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спроб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подання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заяв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про </w:t>
      </w:r>
      <w:proofErr w:type="spellStart"/>
      <w:proofErr w:type="gram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вступ</w:t>
      </w:r>
      <w:proofErr w:type="spellEnd"/>
      <w:proofErr w:type="gram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у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порівнянні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минулим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роком.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Абітурієнти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зможуть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подавати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заяви не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більше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ніж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до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п’яти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вищих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навчальних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закладів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та не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більше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ніж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на три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напрями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ідготовки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у кожному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них.</w:t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Навчальні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заклади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прийматимуть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сертифікати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 </w:t>
      </w:r>
      <w:hyperlink r:id="rId5" w:tgtFrame="_blank" w:tooltip="Зовнішнє незалежне оцінювання" w:history="1">
        <w:r w:rsidRPr="00201C45">
          <w:rPr>
            <w:rFonts w:ascii="Arial" w:eastAsia="Times New Roman" w:hAnsi="Arial" w:cs="Arial"/>
            <w:color w:val="8C8282"/>
            <w:sz w:val="21"/>
            <w:u w:val="single"/>
            <w:lang w:val="ru-RU" w:eastAsia="ru-RU"/>
          </w:rPr>
          <w:t>ЗНО</w:t>
        </w:r>
      </w:hyperlink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що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будуть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видані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УЦОЯО у 2014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році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також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сертифікати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попередніх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років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отримані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абітурієнтами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в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період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2008 до 2013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років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  <w:t xml:space="preserve">Як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у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минулому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році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вищі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навчальні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заклади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зможуть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встановлювати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вищу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планку конкурсного бала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проф</w:t>
      </w:r>
      <w:proofErr w:type="gram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ільних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предметів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.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Також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за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рішенням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приймальних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комісій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у конкурсному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відборі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зможуть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взяти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участь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абітурієнти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які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матимуть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бал ЗНО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непрофільного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предмета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нижче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ніж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124, за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умови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результату ЗНО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проф</w:t>
      </w:r>
      <w:proofErr w:type="gram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ільного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предмета не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нижче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170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балів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  <w:t xml:space="preserve">Для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участі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у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вступній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кампаніі-2014,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абітурієнти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які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вступатимуть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на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основі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повної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загальної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середньої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освіти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мають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подавати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до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приймальних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комісій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результати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зовнішнього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незалежного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оцінювання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трьох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предметів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Традиційно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середній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бал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атестата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буде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частиною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загального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конкурсного бала та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перераховуватиметься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за 200-бальною шкалою.</w:t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proofErr w:type="gram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Конкурсний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бал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обчислюється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шляхом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додавання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балів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сертифіката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ЗНО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конкурсних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предметів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(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балів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вступних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екзаменів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творчих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конкурсів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),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середнього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бала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атестата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та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додаткових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балів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  <w:t xml:space="preserve">У 2014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році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особам,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які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мають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найкращі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інтелектуальні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досягнення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будуть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додатково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нараховані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70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балів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.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Також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додаткові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бали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отримають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вступники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нагороджені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дипломами I, ІІ та ІІІ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ступеня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які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отримають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50, 40 та</w:t>
      </w:r>
      <w:proofErr w:type="gram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30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балів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</w:t>
      </w:r>
      <w:proofErr w:type="gram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ідповідно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.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Абітурієнти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які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в </w:t>
      </w:r>
      <w:proofErr w:type="spellStart"/>
      <w:proofErr w:type="gram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</w:t>
      </w:r>
      <w:proofErr w:type="gram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ік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вступу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успішно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закінчать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підготовчі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курси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вищого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навчального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закладу,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зможуть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отримати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до 20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додаткових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балів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</w:p>
    <w:p w:rsidR="00201C45" w:rsidRPr="00201C45" w:rsidRDefault="00201C45" w:rsidP="00201C45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Цьогорічні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умови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прийому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до 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fldChar w:fldCharType="begin"/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instrText xml:space="preserve"> HYPERLINK "http://osvita.ua/vnz/guide/" \o "Вищі навчальні заклади" \t "_blank" </w:instrText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fldChar w:fldCharType="separate"/>
      </w:r>
      <w:r w:rsidRPr="00201C45">
        <w:rPr>
          <w:rFonts w:ascii="Arial" w:eastAsia="Times New Roman" w:hAnsi="Arial" w:cs="Arial"/>
          <w:color w:val="8C8282"/>
          <w:sz w:val="21"/>
          <w:u w:val="single"/>
          <w:lang w:val="ru-RU" w:eastAsia="ru-RU"/>
        </w:rPr>
        <w:t>вищих</w:t>
      </w:r>
      <w:proofErr w:type="spellEnd"/>
      <w:r w:rsidRPr="00201C45">
        <w:rPr>
          <w:rFonts w:ascii="Arial" w:eastAsia="Times New Roman" w:hAnsi="Arial" w:cs="Arial"/>
          <w:color w:val="8C8282"/>
          <w:sz w:val="21"/>
          <w:u w:val="single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8C8282"/>
          <w:sz w:val="21"/>
          <w:u w:val="single"/>
          <w:lang w:val="ru-RU" w:eastAsia="ru-RU"/>
        </w:rPr>
        <w:t>навчальних</w:t>
      </w:r>
      <w:proofErr w:type="spellEnd"/>
      <w:r w:rsidRPr="00201C45">
        <w:rPr>
          <w:rFonts w:ascii="Arial" w:eastAsia="Times New Roman" w:hAnsi="Arial" w:cs="Arial"/>
          <w:color w:val="8C8282"/>
          <w:sz w:val="21"/>
          <w:u w:val="single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8C8282"/>
          <w:sz w:val="21"/>
          <w:u w:val="single"/>
          <w:lang w:val="ru-RU" w:eastAsia="ru-RU"/>
        </w:rPr>
        <w:t>закладів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fldChar w:fldCharType="end"/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 не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передбачають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участі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Інформаційної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системи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"Конкурс" у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забезпеченні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відкритості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та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прозорості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при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проведенні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прийому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lastRenderedPageBreak/>
        <w:br/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Затверджений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документ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також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визначає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правила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проведення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вступних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екзаменів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та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творчих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конкурсів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допуск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абітурієнтів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для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участі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в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конкурсі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за результатами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вступних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екзаменів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зарахування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вступникі</w:t>
      </w:r>
      <w:proofErr w:type="gram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</w:t>
      </w:r>
      <w:proofErr w:type="spellEnd"/>
      <w:proofErr w:type="gram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за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співбесідою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та поза конкурсом,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інші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особливості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проведення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вступної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кампанії-2014.</w:t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Найближчим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часом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вищі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навчальні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заклади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мають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розробити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власні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правила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прийому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враховуючи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вимоги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Умови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прийому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до ВНЗ у 2014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році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та не </w:t>
      </w:r>
      <w:proofErr w:type="spellStart"/>
      <w:proofErr w:type="gram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ізніше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25 листопада 2013 року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погодити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їх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Міністерством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освіти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</w:t>
      </w:r>
      <w:proofErr w:type="spellEnd"/>
      <w:r w:rsidRPr="00201C45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науки.</w:t>
      </w:r>
    </w:p>
    <w:p w:rsidR="00201C45" w:rsidRPr="00201C45" w:rsidRDefault="00201C45" w:rsidP="00201C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>
        <w:rPr>
          <w:rFonts w:ascii="Verdana" w:eastAsia="Times New Roman" w:hAnsi="Verdana" w:cs="Times New Roman"/>
          <w:noProof/>
          <w:color w:val="4682B4"/>
          <w:sz w:val="48"/>
          <w:szCs w:val="48"/>
          <w:lang w:val="ru-RU" w:eastAsia="ru-RU"/>
        </w:rPr>
        <w:drawing>
          <wp:inline distT="0" distB="0" distL="0" distR="0">
            <wp:extent cx="6515100" cy="2771775"/>
            <wp:effectExtent l="19050" t="0" r="0" b="0"/>
            <wp:docPr id="1" name="Рисунок 1" descr="http://vozda.ucoz.com/zno/na_saj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zda.ucoz.com/zno/na_saj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45" w:rsidRPr="00201C45" w:rsidRDefault="00201C45" w:rsidP="00201C45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201C45">
        <w:rPr>
          <w:rFonts w:ascii="Segoe UI" w:eastAsia="Times New Roman" w:hAnsi="Segoe UI" w:cs="Segoe UI"/>
          <w:b/>
          <w:bCs/>
          <w:color w:val="FF0000"/>
          <w:sz w:val="48"/>
          <w:szCs w:val="48"/>
          <w:lang w:val="ru-RU" w:eastAsia="ru-RU"/>
        </w:rPr>
        <w:t>Увага</w:t>
      </w:r>
      <w:proofErr w:type="spellEnd"/>
      <w:r w:rsidRPr="00201C45">
        <w:rPr>
          <w:rFonts w:ascii="Segoe UI" w:eastAsia="Times New Roman" w:hAnsi="Segoe UI" w:cs="Segoe UI"/>
          <w:b/>
          <w:bCs/>
          <w:color w:val="FF0000"/>
          <w:sz w:val="48"/>
          <w:szCs w:val="48"/>
          <w:lang w:val="ru-RU" w:eastAsia="ru-RU"/>
        </w:rPr>
        <w:t>!</w:t>
      </w:r>
    </w:p>
    <w:p w:rsidR="00201C45" w:rsidRPr="00201C45" w:rsidRDefault="00201C45" w:rsidP="00201C45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201C45">
        <w:rPr>
          <w:rFonts w:ascii="Arial" w:eastAsia="Times New Roman" w:hAnsi="Arial" w:cs="Arial"/>
          <w:color w:val="0000CD"/>
          <w:sz w:val="36"/>
          <w:szCs w:val="36"/>
          <w:lang w:val="ru-RU" w:eastAsia="ru-RU"/>
        </w:rPr>
        <w:t>Українським</w:t>
      </w:r>
      <w:proofErr w:type="spellEnd"/>
      <w:r w:rsidRPr="00201C45">
        <w:rPr>
          <w:rFonts w:ascii="Arial" w:eastAsia="Times New Roman" w:hAnsi="Arial" w:cs="Arial"/>
          <w:color w:val="0000CD"/>
          <w:sz w:val="36"/>
          <w:szCs w:val="36"/>
          <w:lang w:val="ru-RU" w:eastAsia="ru-RU"/>
        </w:rPr>
        <w:t xml:space="preserve"> центром </w:t>
      </w:r>
      <w:proofErr w:type="spellStart"/>
      <w:r w:rsidRPr="00201C45">
        <w:rPr>
          <w:rFonts w:ascii="Arial" w:eastAsia="Times New Roman" w:hAnsi="Arial" w:cs="Arial"/>
          <w:color w:val="0000CD"/>
          <w:sz w:val="36"/>
          <w:szCs w:val="36"/>
          <w:lang w:val="ru-RU" w:eastAsia="ru-RU"/>
        </w:rPr>
        <w:t>оцінювання</w:t>
      </w:r>
      <w:proofErr w:type="spellEnd"/>
      <w:r w:rsidRPr="00201C45">
        <w:rPr>
          <w:rFonts w:ascii="Arial" w:eastAsia="Times New Roman" w:hAnsi="Arial" w:cs="Arial"/>
          <w:color w:val="0000CD"/>
          <w:sz w:val="36"/>
          <w:szCs w:val="36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CD"/>
          <w:sz w:val="36"/>
          <w:szCs w:val="36"/>
          <w:lang w:val="ru-RU" w:eastAsia="ru-RU"/>
        </w:rPr>
        <w:t>якості</w:t>
      </w:r>
      <w:proofErr w:type="spellEnd"/>
      <w:r w:rsidRPr="00201C45">
        <w:rPr>
          <w:rFonts w:ascii="Arial" w:eastAsia="Times New Roman" w:hAnsi="Arial" w:cs="Arial"/>
          <w:color w:val="0000CD"/>
          <w:sz w:val="36"/>
          <w:szCs w:val="36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CD"/>
          <w:sz w:val="36"/>
          <w:szCs w:val="36"/>
          <w:lang w:val="ru-RU" w:eastAsia="ru-RU"/>
        </w:rPr>
        <w:t>освіти</w:t>
      </w:r>
      <w:proofErr w:type="spellEnd"/>
      <w:r w:rsidRPr="00201C45">
        <w:rPr>
          <w:rFonts w:ascii="Arial" w:eastAsia="Times New Roman" w:hAnsi="Arial" w:cs="Arial"/>
          <w:color w:val="0000CD"/>
          <w:sz w:val="36"/>
          <w:szCs w:val="36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CD"/>
          <w:sz w:val="36"/>
          <w:szCs w:val="36"/>
          <w:lang w:val="ru-RU" w:eastAsia="ru-RU"/>
        </w:rPr>
        <w:t>визначено</w:t>
      </w:r>
      <w:proofErr w:type="spellEnd"/>
      <w:r w:rsidRPr="00201C45">
        <w:rPr>
          <w:rFonts w:ascii="Arial" w:eastAsia="Times New Roman" w:hAnsi="Arial" w:cs="Arial"/>
          <w:color w:val="0000CD"/>
          <w:sz w:val="36"/>
          <w:szCs w:val="36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color w:val="0000CD"/>
          <w:sz w:val="36"/>
          <w:szCs w:val="36"/>
          <w:lang w:val="ru-RU" w:eastAsia="ru-RU"/>
        </w:rPr>
        <w:t>графік</w:t>
      </w:r>
      <w:proofErr w:type="spellEnd"/>
      <w:r w:rsidRPr="00201C45">
        <w:rPr>
          <w:rFonts w:ascii="Arial" w:eastAsia="Times New Roman" w:hAnsi="Arial" w:cs="Arial"/>
          <w:color w:val="0000CD"/>
          <w:sz w:val="36"/>
          <w:szCs w:val="36"/>
          <w:lang w:val="ru-RU" w:eastAsia="ru-RU"/>
        </w:rPr>
        <w:t xml:space="preserve"> та порядок </w:t>
      </w:r>
      <w:proofErr w:type="spellStart"/>
      <w:r w:rsidRPr="00201C45">
        <w:rPr>
          <w:rFonts w:ascii="Arial" w:eastAsia="Times New Roman" w:hAnsi="Arial" w:cs="Arial"/>
          <w:color w:val="0000CD"/>
          <w:sz w:val="36"/>
          <w:szCs w:val="36"/>
          <w:lang w:val="ru-RU" w:eastAsia="ru-RU"/>
        </w:rPr>
        <w:t>проведення</w:t>
      </w:r>
      <w:proofErr w:type="spellEnd"/>
      <w:r w:rsidRPr="00201C45">
        <w:rPr>
          <w:rFonts w:ascii="Arial" w:eastAsia="Times New Roman" w:hAnsi="Arial" w:cs="Arial"/>
          <w:color w:val="0000CD"/>
          <w:sz w:val="36"/>
          <w:szCs w:val="36"/>
          <w:lang w:val="ru-RU" w:eastAsia="ru-RU"/>
        </w:rPr>
        <w:t xml:space="preserve"> </w:t>
      </w:r>
      <w:proofErr w:type="gramStart"/>
      <w:r w:rsidRPr="00201C45">
        <w:rPr>
          <w:rFonts w:ascii="Arial" w:eastAsia="Times New Roman" w:hAnsi="Arial" w:cs="Arial"/>
          <w:color w:val="0000CD"/>
          <w:sz w:val="36"/>
          <w:szCs w:val="36"/>
          <w:lang w:val="ru-RU" w:eastAsia="ru-RU"/>
        </w:rPr>
        <w:t>пробного</w:t>
      </w:r>
      <w:proofErr w:type="gramEnd"/>
      <w:r w:rsidRPr="00201C45">
        <w:rPr>
          <w:rFonts w:ascii="Arial" w:eastAsia="Times New Roman" w:hAnsi="Arial" w:cs="Arial"/>
          <w:color w:val="0000CD"/>
          <w:sz w:val="36"/>
          <w:szCs w:val="36"/>
          <w:lang w:val="ru-RU" w:eastAsia="ru-RU"/>
        </w:rPr>
        <w:t xml:space="preserve"> ЗНО 2014!</w:t>
      </w:r>
      <w:r w:rsidRPr="00201C45">
        <w:rPr>
          <w:rFonts w:ascii="Arial" w:eastAsia="Times New Roman" w:hAnsi="Arial" w:cs="Arial"/>
          <w:color w:val="0000CD"/>
          <w:sz w:val="28"/>
          <w:szCs w:val="28"/>
          <w:lang w:val="ru-RU" w:eastAsia="ru-RU"/>
        </w:rPr>
        <w:br/>
      </w:r>
      <w:proofErr w:type="spellStart"/>
      <w:r w:rsidRPr="00201C45">
        <w:rPr>
          <w:rFonts w:ascii="Arial" w:eastAsia="Times New Roman" w:hAnsi="Arial" w:cs="Arial"/>
          <w:b/>
          <w:bCs/>
          <w:color w:val="0000CD"/>
          <w:sz w:val="18"/>
          <w:szCs w:val="18"/>
          <w:lang w:val="ru-RU" w:eastAsia="ru-RU"/>
        </w:rPr>
        <w:t>Пробне</w:t>
      </w:r>
      <w:proofErr w:type="spellEnd"/>
      <w:r w:rsidRPr="00201C45">
        <w:rPr>
          <w:rFonts w:ascii="Arial" w:eastAsia="Times New Roman" w:hAnsi="Arial" w:cs="Arial"/>
          <w:b/>
          <w:bCs/>
          <w:color w:val="0000CD"/>
          <w:sz w:val="18"/>
          <w:szCs w:val="18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b/>
          <w:bCs/>
          <w:color w:val="0000CD"/>
          <w:sz w:val="18"/>
          <w:szCs w:val="18"/>
          <w:lang w:val="ru-RU" w:eastAsia="ru-RU"/>
        </w:rPr>
        <w:t>зовнішнє</w:t>
      </w:r>
      <w:proofErr w:type="spellEnd"/>
      <w:r w:rsidRPr="00201C45">
        <w:rPr>
          <w:rFonts w:ascii="Arial" w:eastAsia="Times New Roman" w:hAnsi="Arial" w:cs="Arial"/>
          <w:b/>
          <w:bCs/>
          <w:color w:val="0000CD"/>
          <w:sz w:val="18"/>
          <w:szCs w:val="18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b/>
          <w:bCs/>
          <w:color w:val="0000CD"/>
          <w:sz w:val="18"/>
          <w:szCs w:val="18"/>
          <w:lang w:val="ru-RU" w:eastAsia="ru-RU"/>
        </w:rPr>
        <w:t>незалежне</w:t>
      </w:r>
      <w:proofErr w:type="spellEnd"/>
      <w:r w:rsidRPr="00201C45">
        <w:rPr>
          <w:rFonts w:ascii="Arial" w:eastAsia="Times New Roman" w:hAnsi="Arial" w:cs="Arial"/>
          <w:b/>
          <w:bCs/>
          <w:color w:val="0000CD"/>
          <w:sz w:val="18"/>
          <w:szCs w:val="18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b/>
          <w:bCs/>
          <w:color w:val="0000CD"/>
          <w:sz w:val="18"/>
          <w:szCs w:val="18"/>
          <w:lang w:val="ru-RU" w:eastAsia="ru-RU"/>
        </w:rPr>
        <w:t>оцінювання</w:t>
      </w:r>
      <w:proofErr w:type="spellEnd"/>
      <w:r w:rsidRPr="00201C45">
        <w:rPr>
          <w:rFonts w:ascii="Arial" w:eastAsia="Times New Roman" w:hAnsi="Arial" w:cs="Arial"/>
          <w:color w:val="0000CD"/>
          <w:sz w:val="18"/>
          <w:szCs w:val="18"/>
          <w:lang w:val="ru-RU" w:eastAsia="ru-RU"/>
        </w:rPr>
        <w:t xml:space="preserve"> буде </w:t>
      </w:r>
      <w:proofErr w:type="spellStart"/>
      <w:r w:rsidRPr="00201C45">
        <w:rPr>
          <w:rFonts w:ascii="Arial" w:eastAsia="Times New Roman" w:hAnsi="Arial" w:cs="Arial"/>
          <w:color w:val="0000CD"/>
          <w:sz w:val="18"/>
          <w:szCs w:val="18"/>
          <w:lang w:val="ru-RU" w:eastAsia="ru-RU"/>
        </w:rPr>
        <w:t>проводитися</w:t>
      </w:r>
      <w:proofErr w:type="spellEnd"/>
      <w:r w:rsidRPr="00201C45">
        <w:rPr>
          <w:rFonts w:ascii="Arial" w:eastAsia="Times New Roman" w:hAnsi="Arial" w:cs="Arial"/>
          <w:b/>
          <w:bCs/>
          <w:color w:val="0000CD"/>
          <w:sz w:val="18"/>
          <w:szCs w:val="18"/>
          <w:lang w:val="ru-RU" w:eastAsia="ru-RU"/>
        </w:rPr>
        <w:t xml:space="preserve"> 22 та 29 </w:t>
      </w:r>
      <w:proofErr w:type="spellStart"/>
      <w:r w:rsidRPr="00201C45">
        <w:rPr>
          <w:rFonts w:ascii="Arial" w:eastAsia="Times New Roman" w:hAnsi="Arial" w:cs="Arial"/>
          <w:b/>
          <w:bCs/>
          <w:color w:val="0000CD"/>
          <w:sz w:val="18"/>
          <w:szCs w:val="18"/>
          <w:lang w:val="ru-RU" w:eastAsia="ru-RU"/>
        </w:rPr>
        <w:t>березня</w:t>
      </w:r>
      <w:proofErr w:type="spellEnd"/>
      <w:r w:rsidRPr="00201C45">
        <w:rPr>
          <w:rFonts w:ascii="Arial" w:eastAsia="Times New Roman" w:hAnsi="Arial" w:cs="Arial"/>
          <w:b/>
          <w:bCs/>
          <w:color w:val="0000CD"/>
          <w:sz w:val="18"/>
          <w:szCs w:val="18"/>
          <w:lang w:val="ru-RU" w:eastAsia="ru-RU"/>
        </w:rPr>
        <w:t xml:space="preserve"> 2014 року</w:t>
      </w:r>
      <w:r w:rsidRPr="00201C45">
        <w:rPr>
          <w:rFonts w:ascii="Arial" w:eastAsia="Times New Roman" w:hAnsi="Arial" w:cs="Arial"/>
          <w:color w:val="0000CD"/>
          <w:sz w:val="18"/>
          <w:szCs w:val="18"/>
          <w:lang w:val="ru-RU" w:eastAsia="ru-RU"/>
        </w:rPr>
        <w:t>.</w:t>
      </w:r>
      <w:r w:rsidRPr="00201C45">
        <w:rPr>
          <w:rFonts w:ascii="Arial" w:eastAsia="Times New Roman" w:hAnsi="Arial" w:cs="Arial"/>
          <w:b/>
          <w:bCs/>
          <w:color w:val="0000CD"/>
          <w:sz w:val="18"/>
          <w:szCs w:val="18"/>
          <w:lang w:val="ru-RU" w:eastAsia="ru-RU"/>
        </w:rPr>
        <w:t> </w:t>
      </w:r>
      <w:r w:rsidRPr="00201C45">
        <w:rPr>
          <w:rFonts w:ascii="Arial" w:eastAsia="Times New Roman" w:hAnsi="Arial" w:cs="Arial"/>
          <w:color w:val="0000CD"/>
          <w:sz w:val="18"/>
          <w:szCs w:val="18"/>
          <w:lang w:val="ru-RU" w:eastAsia="ru-RU"/>
        </w:rPr>
        <w:br/>
      </w:r>
      <w:proofErr w:type="spellStart"/>
      <w:proofErr w:type="gramStart"/>
      <w:r w:rsidRPr="00201C45">
        <w:rPr>
          <w:rFonts w:ascii="Arial" w:eastAsia="Times New Roman" w:hAnsi="Arial" w:cs="Arial"/>
          <w:b/>
          <w:bCs/>
          <w:color w:val="0000CD"/>
          <w:sz w:val="18"/>
          <w:szCs w:val="18"/>
          <w:lang w:val="ru-RU" w:eastAsia="ru-RU"/>
        </w:rPr>
        <w:t>Реєстрація</w:t>
      </w:r>
      <w:proofErr w:type="spellEnd"/>
      <w:r w:rsidRPr="00201C45">
        <w:rPr>
          <w:rFonts w:ascii="Arial" w:eastAsia="Times New Roman" w:hAnsi="Arial" w:cs="Arial"/>
          <w:color w:val="0000CD"/>
          <w:sz w:val="18"/>
          <w:szCs w:val="18"/>
          <w:lang w:val="ru-RU" w:eastAsia="ru-RU"/>
        </w:rPr>
        <w:t xml:space="preserve"> охочих </w:t>
      </w:r>
      <w:proofErr w:type="spellStart"/>
      <w:r w:rsidRPr="00201C45">
        <w:rPr>
          <w:rFonts w:ascii="Arial" w:eastAsia="Times New Roman" w:hAnsi="Arial" w:cs="Arial"/>
          <w:color w:val="0000CD"/>
          <w:sz w:val="18"/>
          <w:szCs w:val="18"/>
          <w:lang w:val="ru-RU" w:eastAsia="ru-RU"/>
        </w:rPr>
        <w:t>взяти</w:t>
      </w:r>
      <w:proofErr w:type="spellEnd"/>
      <w:r w:rsidRPr="00201C45">
        <w:rPr>
          <w:rFonts w:ascii="Arial" w:eastAsia="Times New Roman" w:hAnsi="Arial" w:cs="Arial"/>
          <w:color w:val="0000CD"/>
          <w:sz w:val="18"/>
          <w:szCs w:val="18"/>
          <w:lang w:val="ru-RU" w:eastAsia="ru-RU"/>
        </w:rPr>
        <w:t xml:space="preserve"> участь у пробному ЗНО</w:t>
      </w:r>
      <w:r w:rsidRPr="00201C45">
        <w:rPr>
          <w:rFonts w:ascii="Arial" w:eastAsia="Times New Roman" w:hAnsi="Arial" w:cs="Arial"/>
          <w:b/>
          <w:bCs/>
          <w:color w:val="0000CD"/>
          <w:sz w:val="18"/>
          <w:szCs w:val="18"/>
          <w:lang w:val="ru-RU" w:eastAsia="ru-RU"/>
        </w:rPr>
        <w:t> </w:t>
      </w:r>
      <w:proofErr w:type="spellStart"/>
      <w:r w:rsidRPr="00201C45">
        <w:rPr>
          <w:rFonts w:ascii="Arial" w:eastAsia="Times New Roman" w:hAnsi="Arial" w:cs="Arial"/>
          <w:b/>
          <w:bCs/>
          <w:color w:val="0000CD"/>
          <w:sz w:val="18"/>
          <w:szCs w:val="18"/>
          <w:lang w:val="ru-RU" w:eastAsia="ru-RU"/>
        </w:rPr>
        <w:t>триватиме</w:t>
      </w:r>
      <w:proofErr w:type="spellEnd"/>
      <w:r w:rsidRPr="00201C45">
        <w:rPr>
          <w:rFonts w:ascii="Arial" w:eastAsia="Times New Roman" w:hAnsi="Arial" w:cs="Arial"/>
          <w:b/>
          <w:bCs/>
          <w:color w:val="0000CD"/>
          <w:sz w:val="18"/>
          <w:szCs w:val="18"/>
          <w:lang w:val="ru-RU" w:eastAsia="ru-RU"/>
        </w:rPr>
        <w:t xml:space="preserve"> </w:t>
      </w:r>
      <w:proofErr w:type="spellStart"/>
      <w:r w:rsidRPr="00201C45">
        <w:rPr>
          <w:rFonts w:ascii="Arial" w:eastAsia="Times New Roman" w:hAnsi="Arial" w:cs="Arial"/>
          <w:b/>
          <w:bCs/>
          <w:color w:val="0000CD"/>
          <w:sz w:val="18"/>
          <w:szCs w:val="18"/>
          <w:lang w:val="ru-RU" w:eastAsia="ru-RU"/>
        </w:rPr>
        <w:t>з</w:t>
      </w:r>
      <w:proofErr w:type="spellEnd"/>
      <w:r w:rsidRPr="00201C45">
        <w:rPr>
          <w:rFonts w:ascii="Arial" w:eastAsia="Times New Roman" w:hAnsi="Arial" w:cs="Arial"/>
          <w:b/>
          <w:bCs/>
          <w:color w:val="0000CD"/>
          <w:sz w:val="18"/>
          <w:szCs w:val="18"/>
          <w:lang w:val="ru-RU" w:eastAsia="ru-RU"/>
        </w:rPr>
        <w:t xml:space="preserve"> 1 до 30 листопада 2013 року</w:t>
      </w:r>
      <w:r w:rsidRPr="00201C45">
        <w:rPr>
          <w:rFonts w:ascii="Arial" w:eastAsia="Times New Roman" w:hAnsi="Arial" w:cs="Arial"/>
          <w:color w:val="0000CD"/>
          <w:sz w:val="18"/>
          <w:szCs w:val="18"/>
          <w:lang w:val="ru-RU" w:eastAsia="ru-RU"/>
        </w:rPr>
        <w:t>.</w:t>
      </w:r>
      <w:proofErr w:type="gramEnd"/>
    </w:p>
    <w:p w:rsidR="0054576A" w:rsidRPr="00201C45" w:rsidRDefault="0054576A">
      <w:pPr>
        <w:rPr>
          <w:lang w:val="ru-RU"/>
        </w:rPr>
      </w:pPr>
    </w:p>
    <w:sectPr w:rsidR="0054576A" w:rsidRPr="00201C45" w:rsidSect="0054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C45"/>
    <w:rsid w:val="00201C45"/>
    <w:rsid w:val="0054576A"/>
    <w:rsid w:val="00A13F44"/>
    <w:rsid w:val="00AF4FBE"/>
    <w:rsid w:val="00EA0C51"/>
    <w:rsid w:val="00F9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6A"/>
    <w:rPr>
      <w:lang w:val="uk-UA"/>
    </w:rPr>
  </w:style>
  <w:style w:type="paragraph" w:styleId="1">
    <w:name w:val="heading 1"/>
    <w:basedOn w:val="a"/>
    <w:link w:val="10"/>
    <w:uiPriority w:val="9"/>
    <w:qFormat/>
    <w:rsid w:val="00201C4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0"/>
    <w:qFormat/>
    <w:rsid w:val="00201C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201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1C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1C45"/>
  </w:style>
  <w:style w:type="paragraph" w:styleId="a6">
    <w:name w:val="Normal (Web)"/>
    <w:basedOn w:val="a"/>
    <w:uiPriority w:val="99"/>
    <w:semiHidden/>
    <w:unhideWhenUsed/>
    <w:rsid w:val="00201C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01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C4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svita.ua/test/" TargetMode="External"/><Relationship Id="rId4" Type="http://schemas.openxmlformats.org/officeDocument/2006/relationships/hyperlink" Target="http://dneprtest.dp.ua/docs/2014/Nakaz_MON_125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5616</Characters>
  <Application>Microsoft Office Word</Application>
  <DocSecurity>0</DocSecurity>
  <Lines>46</Lines>
  <Paragraphs>13</Paragraphs>
  <ScaleCrop>false</ScaleCrop>
  <Company>Microsoft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2014-11-04T09:21:00Z</dcterms:created>
  <dcterms:modified xsi:type="dcterms:W3CDTF">2014-11-04T09:22:00Z</dcterms:modified>
</cp:coreProperties>
</file>